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9491A" w14:textId="63787C31" w:rsidR="00D23474" w:rsidRPr="007B2A13" w:rsidRDefault="00E5542F" w:rsidP="00E875AF">
      <w:pPr>
        <w:spacing w:after="0" w:line="240" w:lineRule="auto"/>
        <w:jc w:val="center"/>
        <w:rPr>
          <w:rFonts w:ascii="Tahoma" w:hAnsi="Tahoma" w:cs="Tahoma"/>
          <w:b/>
          <w:sz w:val="22"/>
        </w:rPr>
      </w:pPr>
      <w:r w:rsidRPr="007B2A13">
        <w:rPr>
          <w:rFonts w:ascii="Tahoma" w:hAnsi="Tahoma" w:cs="Tahoma"/>
          <w:b/>
          <w:sz w:val="22"/>
        </w:rPr>
        <w:t>ADATKEZELÉSI HOZZÁJÁRUL</w:t>
      </w:r>
      <w:r w:rsidR="00BA49DF">
        <w:rPr>
          <w:rFonts w:ascii="Tahoma" w:hAnsi="Tahoma" w:cs="Tahoma"/>
          <w:b/>
          <w:sz w:val="22"/>
        </w:rPr>
        <w:t>Ó</w:t>
      </w:r>
      <w:r w:rsidRPr="007B2A13">
        <w:rPr>
          <w:rFonts w:ascii="Tahoma" w:hAnsi="Tahoma" w:cs="Tahoma"/>
          <w:b/>
          <w:sz w:val="22"/>
        </w:rPr>
        <w:t xml:space="preserve"> NYILATKOZAT</w:t>
      </w:r>
    </w:p>
    <w:p w14:paraId="25D64689" w14:textId="77777777" w:rsidR="00D23474" w:rsidRPr="007B2A13" w:rsidRDefault="007914A2" w:rsidP="00E875AF">
      <w:pPr>
        <w:spacing w:after="0" w:line="240" w:lineRule="auto"/>
        <w:jc w:val="both"/>
        <w:rPr>
          <w:rFonts w:ascii="Tahoma" w:hAnsi="Tahoma" w:cs="Tahoma"/>
        </w:rPr>
      </w:pPr>
      <w:r w:rsidRPr="007B2A13">
        <w:rPr>
          <w:rFonts w:ascii="Tahoma" w:hAnsi="Tahoma" w:cs="Tahoma"/>
        </w:rPr>
        <w:t xml:space="preserve">  </w:t>
      </w:r>
    </w:p>
    <w:p w14:paraId="285CB250" w14:textId="77777777" w:rsidR="00D23474" w:rsidRPr="007B2A13" w:rsidRDefault="007914A2" w:rsidP="00E875AF">
      <w:pPr>
        <w:spacing w:after="0" w:line="240" w:lineRule="auto"/>
        <w:jc w:val="both"/>
        <w:rPr>
          <w:rFonts w:ascii="Tahoma" w:hAnsi="Tahoma" w:cs="Tahoma"/>
        </w:rPr>
      </w:pPr>
      <w:r w:rsidRPr="007B2A13">
        <w:rPr>
          <w:rFonts w:ascii="Tahoma" w:hAnsi="Tahoma" w:cs="Tahoma"/>
          <w:b/>
        </w:rPr>
        <w:t xml:space="preserve">Alulírott   </w:t>
      </w:r>
    </w:p>
    <w:p w14:paraId="073177EA" w14:textId="77777777" w:rsidR="00E5542F" w:rsidRPr="007B2A13" w:rsidRDefault="007914A2" w:rsidP="00E875AF">
      <w:pPr>
        <w:spacing w:after="0" w:line="240" w:lineRule="auto"/>
        <w:jc w:val="both"/>
        <w:rPr>
          <w:rFonts w:ascii="Tahoma" w:hAnsi="Tahoma" w:cs="Tahoma"/>
        </w:rPr>
      </w:pPr>
      <w:r w:rsidRPr="007B2A13">
        <w:rPr>
          <w:rFonts w:ascii="Tahoma" w:hAnsi="Tahoma" w:cs="Tahoma"/>
        </w:rPr>
        <w:t xml:space="preserve">Név: </w:t>
      </w:r>
      <w:r w:rsidR="009F036E" w:rsidRPr="007B2A13">
        <w:rPr>
          <w:rFonts w:ascii="Tahoma" w:hAnsi="Tahoma" w:cs="Tahoma"/>
        </w:rPr>
        <w:t>………………………………………………………………………………………………………………………………</w:t>
      </w:r>
      <w:r w:rsidR="000059DD">
        <w:rPr>
          <w:rFonts w:ascii="Tahoma" w:hAnsi="Tahoma" w:cs="Tahoma"/>
        </w:rPr>
        <w:t>…………</w:t>
      </w:r>
      <w:r w:rsidR="008904E0">
        <w:rPr>
          <w:rFonts w:ascii="Tahoma" w:hAnsi="Tahoma" w:cs="Tahoma"/>
        </w:rPr>
        <w:t>…………</w:t>
      </w:r>
      <w:proofErr w:type="gramStart"/>
      <w:r w:rsidR="008904E0">
        <w:rPr>
          <w:rFonts w:ascii="Tahoma" w:hAnsi="Tahoma" w:cs="Tahoma"/>
        </w:rPr>
        <w:t>…….</w:t>
      </w:r>
      <w:proofErr w:type="gramEnd"/>
      <w:r w:rsidR="008904E0">
        <w:rPr>
          <w:rFonts w:ascii="Tahoma" w:hAnsi="Tahoma" w:cs="Tahoma"/>
        </w:rPr>
        <w:t>.</w:t>
      </w:r>
    </w:p>
    <w:p w14:paraId="0FD1FF1D" w14:textId="77777777" w:rsidR="00E5542F" w:rsidRPr="007B2A13" w:rsidRDefault="007914A2" w:rsidP="00E875AF">
      <w:pPr>
        <w:spacing w:after="0" w:line="240" w:lineRule="auto"/>
        <w:jc w:val="both"/>
        <w:rPr>
          <w:rFonts w:ascii="Tahoma" w:hAnsi="Tahoma" w:cs="Tahoma"/>
        </w:rPr>
      </w:pPr>
      <w:r w:rsidRPr="007B2A13">
        <w:rPr>
          <w:rFonts w:ascii="Tahoma" w:hAnsi="Tahoma" w:cs="Tahoma"/>
        </w:rPr>
        <w:t>születési hely, idő:</w:t>
      </w:r>
      <w:r w:rsidR="009F036E" w:rsidRPr="007B2A13">
        <w:rPr>
          <w:rFonts w:ascii="Tahoma" w:hAnsi="Tahoma" w:cs="Tahoma"/>
        </w:rPr>
        <w:t xml:space="preserve"> ………………………………………………………………………………………………………………</w:t>
      </w:r>
      <w:r w:rsidR="000059DD">
        <w:rPr>
          <w:rFonts w:ascii="Tahoma" w:hAnsi="Tahoma" w:cs="Tahoma"/>
        </w:rPr>
        <w:t>………</w:t>
      </w:r>
      <w:r w:rsidR="008904E0">
        <w:rPr>
          <w:rFonts w:ascii="Tahoma" w:hAnsi="Tahoma" w:cs="Tahoma"/>
        </w:rPr>
        <w:t>……………….</w:t>
      </w:r>
    </w:p>
    <w:p w14:paraId="0634AA5F" w14:textId="77777777" w:rsidR="00E5542F" w:rsidRPr="007B2A13" w:rsidRDefault="007914A2" w:rsidP="00E875AF">
      <w:pPr>
        <w:spacing w:after="0" w:line="240" w:lineRule="auto"/>
        <w:jc w:val="both"/>
        <w:rPr>
          <w:rFonts w:ascii="Tahoma" w:hAnsi="Tahoma" w:cs="Tahoma"/>
        </w:rPr>
      </w:pPr>
      <w:r w:rsidRPr="007B2A13">
        <w:rPr>
          <w:rFonts w:ascii="Tahoma" w:hAnsi="Tahoma" w:cs="Tahoma"/>
        </w:rPr>
        <w:t>anyja neve:</w:t>
      </w:r>
      <w:r w:rsidR="009F036E" w:rsidRPr="007B2A13">
        <w:rPr>
          <w:rFonts w:ascii="Tahoma" w:hAnsi="Tahoma" w:cs="Tahoma"/>
        </w:rPr>
        <w:t xml:space="preserve"> ………………………………………………………………………………………………………………………</w:t>
      </w:r>
      <w:r w:rsidR="000059DD">
        <w:rPr>
          <w:rFonts w:ascii="Tahoma" w:hAnsi="Tahoma" w:cs="Tahoma"/>
        </w:rPr>
        <w:t>………</w:t>
      </w:r>
      <w:r w:rsidR="008904E0">
        <w:rPr>
          <w:rFonts w:ascii="Tahoma" w:hAnsi="Tahoma" w:cs="Tahoma"/>
        </w:rPr>
        <w:t>…………………</w:t>
      </w:r>
    </w:p>
    <w:p w14:paraId="2D789FC8" w14:textId="77777777" w:rsidR="00D23474" w:rsidRPr="007B2A13" w:rsidRDefault="007914A2" w:rsidP="00E875AF">
      <w:pPr>
        <w:spacing w:after="0" w:line="240" w:lineRule="auto"/>
        <w:jc w:val="both"/>
        <w:rPr>
          <w:rFonts w:ascii="Tahoma" w:hAnsi="Tahoma" w:cs="Tahoma"/>
        </w:rPr>
      </w:pPr>
      <w:r w:rsidRPr="007B2A13">
        <w:rPr>
          <w:rFonts w:ascii="Tahoma" w:hAnsi="Tahoma" w:cs="Tahoma"/>
        </w:rPr>
        <w:t>állandó lakcím:</w:t>
      </w:r>
      <w:r w:rsidR="009F036E" w:rsidRPr="007B2A13">
        <w:rPr>
          <w:rFonts w:ascii="Tahoma" w:hAnsi="Tahoma" w:cs="Tahoma"/>
        </w:rPr>
        <w:t xml:space="preserve"> …………………………………………………………………………………………………………………</w:t>
      </w:r>
      <w:r w:rsidR="000059DD">
        <w:rPr>
          <w:rFonts w:ascii="Tahoma" w:hAnsi="Tahoma" w:cs="Tahoma"/>
        </w:rPr>
        <w:t>…………</w:t>
      </w:r>
      <w:r w:rsidR="008904E0">
        <w:rPr>
          <w:rFonts w:ascii="Tahoma" w:hAnsi="Tahoma" w:cs="Tahoma"/>
        </w:rPr>
        <w:t>………………</w:t>
      </w:r>
    </w:p>
    <w:p w14:paraId="07968803" w14:textId="77777777" w:rsidR="00D23474" w:rsidRPr="007B2A13" w:rsidRDefault="007914A2" w:rsidP="00E875AF">
      <w:pPr>
        <w:spacing w:after="0" w:line="240" w:lineRule="auto"/>
        <w:jc w:val="both"/>
        <w:rPr>
          <w:rFonts w:ascii="Tahoma" w:hAnsi="Tahoma" w:cs="Tahoma"/>
        </w:rPr>
      </w:pPr>
      <w:r w:rsidRPr="007B2A13">
        <w:rPr>
          <w:rFonts w:ascii="Tahoma" w:hAnsi="Tahoma" w:cs="Tahoma"/>
        </w:rPr>
        <w:t xml:space="preserve">  </w:t>
      </w:r>
    </w:p>
    <w:p w14:paraId="3B2985D1" w14:textId="67EB4F23" w:rsidR="00216184" w:rsidRDefault="00CB674D" w:rsidP="00E875AF">
      <w:p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18. életévüket be nem töltött személyek esetében</w:t>
      </w:r>
      <w:r w:rsidR="007914A2" w:rsidRPr="007B2A13">
        <w:rPr>
          <w:rFonts w:ascii="Tahoma" w:hAnsi="Tahoma" w:cs="Tahoma"/>
          <w:b/>
        </w:rPr>
        <w:t xml:space="preserve"> </w:t>
      </w:r>
      <w:r w:rsidR="00277E6C">
        <w:rPr>
          <w:rFonts w:ascii="Tahoma" w:hAnsi="Tahoma" w:cs="Tahoma"/>
          <w:b/>
        </w:rPr>
        <w:t xml:space="preserve">kötelező kitölteni! </w:t>
      </w:r>
      <w:r w:rsidR="00216184" w:rsidRPr="00216184">
        <w:rPr>
          <w:rFonts w:ascii="Tahoma" w:hAnsi="Tahoma" w:cs="Tahoma"/>
          <w:b/>
        </w:rPr>
        <w:t xml:space="preserve">A 18. életévét be nem töltött jelentkezők esetében a törvényes képviselő hozzájárulása </w:t>
      </w:r>
      <w:r w:rsidR="00216184">
        <w:rPr>
          <w:rFonts w:ascii="Tahoma" w:hAnsi="Tahoma" w:cs="Tahoma"/>
          <w:b/>
        </w:rPr>
        <w:t xml:space="preserve">– aláírása lap alján szükséges - </w:t>
      </w:r>
      <w:r w:rsidR="00216184" w:rsidRPr="00216184">
        <w:rPr>
          <w:rFonts w:ascii="Tahoma" w:hAnsi="Tahoma" w:cs="Tahoma"/>
          <w:b/>
        </w:rPr>
        <w:t>hiányában a jelentkezést elfogadni nem tudjuk</w:t>
      </w:r>
      <w:r w:rsidR="00216184">
        <w:rPr>
          <w:rFonts w:ascii="Tahoma" w:hAnsi="Tahoma" w:cs="Tahoma"/>
          <w:b/>
        </w:rPr>
        <w:t xml:space="preserve">! </w:t>
      </w:r>
    </w:p>
    <w:p w14:paraId="63B7887A" w14:textId="77777777" w:rsidR="00216184" w:rsidRPr="00216184" w:rsidRDefault="00216184" w:rsidP="00E875AF">
      <w:pPr>
        <w:spacing w:after="0" w:line="240" w:lineRule="auto"/>
        <w:jc w:val="both"/>
        <w:rPr>
          <w:rFonts w:ascii="Tahoma" w:hAnsi="Tahoma" w:cs="Tahoma"/>
          <w:b/>
        </w:rPr>
      </w:pPr>
    </w:p>
    <w:p w14:paraId="72AD3C44" w14:textId="55BD517D" w:rsidR="00E5542F" w:rsidRPr="007B2A13" w:rsidRDefault="007914A2" w:rsidP="00E875AF">
      <w:pPr>
        <w:spacing w:after="0" w:line="240" w:lineRule="auto"/>
        <w:jc w:val="both"/>
        <w:rPr>
          <w:rFonts w:ascii="Tahoma" w:hAnsi="Tahoma" w:cs="Tahoma"/>
        </w:rPr>
      </w:pPr>
      <w:r w:rsidRPr="007B2A13">
        <w:rPr>
          <w:rFonts w:ascii="Tahoma" w:hAnsi="Tahoma" w:cs="Tahoma"/>
        </w:rPr>
        <w:t>Törvényes képviselő</w:t>
      </w:r>
      <w:r w:rsidR="00E5542F" w:rsidRPr="007B2A13">
        <w:rPr>
          <w:rFonts w:ascii="Tahoma" w:hAnsi="Tahoma" w:cs="Tahoma"/>
        </w:rPr>
        <w:t xml:space="preserve"> [szülő, gyám] név: </w:t>
      </w:r>
      <w:r w:rsidR="000059DD">
        <w:rPr>
          <w:rFonts w:ascii="Tahoma" w:hAnsi="Tahoma" w:cs="Tahoma"/>
        </w:rPr>
        <w:t>…………………………………………………………………………</w:t>
      </w:r>
      <w:r w:rsidR="008904E0">
        <w:rPr>
          <w:rFonts w:ascii="Tahoma" w:hAnsi="Tahoma" w:cs="Tahoma"/>
        </w:rPr>
        <w:t>…………</w:t>
      </w:r>
      <w:proofErr w:type="gramStart"/>
      <w:r w:rsidR="008904E0">
        <w:rPr>
          <w:rFonts w:ascii="Tahoma" w:hAnsi="Tahoma" w:cs="Tahoma"/>
        </w:rPr>
        <w:t>…….</w:t>
      </w:r>
      <w:proofErr w:type="gramEnd"/>
      <w:r w:rsidR="008904E0">
        <w:rPr>
          <w:rFonts w:ascii="Tahoma" w:hAnsi="Tahoma" w:cs="Tahoma"/>
        </w:rPr>
        <w:t>.</w:t>
      </w:r>
    </w:p>
    <w:p w14:paraId="6CF8947E" w14:textId="77777777" w:rsidR="00D23474" w:rsidRDefault="007914A2" w:rsidP="00E875AF">
      <w:pPr>
        <w:spacing w:after="0" w:line="240" w:lineRule="auto"/>
        <w:jc w:val="both"/>
        <w:rPr>
          <w:rFonts w:ascii="Tahoma" w:hAnsi="Tahoma" w:cs="Tahoma"/>
        </w:rPr>
      </w:pPr>
      <w:r w:rsidRPr="007B2A13">
        <w:rPr>
          <w:rFonts w:ascii="Tahoma" w:hAnsi="Tahoma" w:cs="Tahoma"/>
        </w:rPr>
        <w:t xml:space="preserve">állandó lakcím: </w:t>
      </w:r>
      <w:r w:rsidR="009F036E" w:rsidRPr="007B2A13">
        <w:rPr>
          <w:rFonts w:ascii="Tahoma" w:hAnsi="Tahoma" w:cs="Tahoma"/>
        </w:rPr>
        <w:t>…………………………………………………………………………………………………………………</w:t>
      </w:r>
      <w:r w:rsidR="000059DD">
        <w:rPr>
          <w:rFonts w:ascii="Tahoma" w:hAnsi="Tahoma" w:cs="Tahoma"/>
        </w:rPr>
        <w:t>…………</w:t>
      </w:r>
      <w:r w:rsidR="008904E0">
        <w:rPr>
          <w:rFonts w:ascii="Tahoma" w:hAnsi="Tahoma" w:cs="Tahoma"/>
        </w:rPr>
        <w:t>………………</w:t>
      </w:r>
    </w:p>
    <w:p w14:paraId="290F4FEE" w14:textId="15CF9736" w:rsidR="00E875AF" w:rsidRPr="007B2A13" w:rsidRDefault="00E875AF" w:rsidP="00E875AF">
      <w:pPr>
        <w:spacing w:after="0" w:line="240" w:lineRule="auto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telefonszám:…</w:t>
      </w:r>
      <w:proofErr w:type="gramEnd"/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…………………………………………………………………………………………………………………………………………….e-mail cím:………………………………………………………………………………………………………………………………………………….</w:t>
      </w:r>
    </w:p>
    <w:p w14:paraId="2F2D75B5" w14:textId="77777777" w:rsidR="00D23474" w:rsidRPr="007B2A13" w:rsidRDefault="00E5542F" w:rsidP="00E875AF">
      <w:pPr>
        <w:spacing w:after="0" w:line="240" w:lineRule="auto"/>
        <w:jc w:val="both"/>
        <w:rPr>
          <w:rFonts w:ascii="Tahoma" w:hAnsi="Tahoma" w:cs="Tahoma"/>
        </w:rPr>
      </w:pPr>
      <w:r w:rsidRPr="007B2A13">
        <w:rPr>
          <w:rFonts w:ascii="Tahoma" w:hAnsi="Tahoma" w:cs="Tahoma"/>
        </w:rPr>
        <w:t xml:space="preserve">(továbbiakban: </w:t>
      </w:r>
      <w:r w:rsidR="007914A2" w:rsidRPr="007B2A13">
        <w:rPr>
          <w:rFonts w:ascii="Tahoma" w:hAnsi="Tahoma" w:cs="Tahoma"/>
          <w:b/>
        </w:rPr>
        <w:t>Adatkezeléssel érintett személy</w:t>
      </w:r>
      <w:r w:rsidRPr="007B2A13">
        <w:rPr>
          <w:rFonts w:ascii="Tahoma" w:hAnsi="Tahoma" w:cs="Tahoma"/>
          <w:b/>
        </w:rPr>
        <w:t>)</w:t>
      </w:r>
      <w:r w:rsidR="007914A2" w:rsidRPr="007B2A13">
        <w:rPr>
          <w:rFonts w:ascii="Tahoma" w:hAnsi="Tahoma" w:cs="Tahoma"/>
          <w:b/>
        </w:rPr>
        <w:t xml:space="preserve"> </w:t>
      </w:r>
      <w:r w:rsidR="007914A2" w:rsidRPr="007B2A13">
        <w:rPr>
          <w:rFonts w:ascii="Tahoma" w:hAnsi="Tahoma" w:cs="Tahoma"/>
        </w:rPr>
        <w:t xml:space="preserve">  </w:t>
      </w:r>
    </w:p>
    <w:p w14:paraId="7E096DA0" w14:textId="77777777" w:rsidR="00D23474" w:rsidRPr="007B2A13" w:rsidRDefault="007914A2" w:rsidP="00E875AF">
      <w:pPr>
        <w:spacing w:after="0" w:line="240" w:lineRule="auto"/>
        <w:jc w:val="both"/>
        <w:rPr>
          <w:rFonts w:ascii="Tahoma" w:hAnsi="Tahoma" w:cs="Tahoma"/>
        </w:rPr>
      </w:pPr>
      <w:r w:rsidRPr="007B2A13">
        <w:rPr>
          <w:rFonts w:ascii="Tahoma" w:hAnsi="Tahoma" w:cs="Tahoma"/>
          <w:b/>
        </w:rPr>
        <w:t xml:space="preserve">Adatkezelő által a jelen hozzájárulásban </w:t>
      </w:r>
      <w:r w:rsidR="00CE1240" w:rsidRPr="007B2A13">
        <w:rPr>
          <w:rFonts w:ascii="Tahoma" w:hAnsi="Tahoma" w:cs="Tahoma"/>
          <w:b/>
        </w:rPr>
        <w:t xml:space="preserve">és adatvédelmi tájékoztatóban </w:t>
      </w:r>
      <w:r w:rsidRPr="007B2A13">
        <w:rPr>
          <w:rFonts w:ascii="Tahoma" w:hAnsi="Tahoma" w:cs="Tahoma"/>
          <w:b/>
        </w:rPr>
        <w:t>meghat</w:t>
      </w:r>
      <w:r w:rsidR="00E5542F" w:rsidRPr="007B2A13">
        <w:rPr>
          <w:rFonts w:ascii="Tahoma" w:hAnsi="Tahoma" w:cs="Tahoma"/>
          <w:b/>
        </w:rPr>
        <w:t xml:space="preserve">ározott adataim, meghatározott </w:t>
      </w:r>
      <w:r w:rsidRPr="007B2A13">
        <w:rPr>
          <w:rFonts w:ascii="Tahoma" w:hAnsi="Tahoma" w:cs="Tahoma"/>
          <w:b/>
        </w:rPr>
        <w:t xml:space="preserve">célból, meghatározott ideig és módon történő kezeléséhez </w:t>
      </w:r>
      <w:r w:rsidR="00772DB4" w:rsidRPr="007B2A13">
        <w:rPr>
          <w:rFonts w:ascii="Tahoma" w:hAnsi="Tahoma" w:cs="Tahoma"/>
          <w:b/>
        </w:rPr>
        <w:t xml:space="preserve">hozzájárulok </w:t>
      </w:r>
      <w:r w:rsidRPr="007B2A13">
        <w:rPr>
          <w:rFonts w:ascii="Tahoma" w:hAnsi="Tahoma" w:cs="Tahoma"/>
          <w:b/>
        </w:rPr>
        <w:t xml:space="preserve">az alábbiak szerint: </w:t>
      </w:r>
    </w:p>
    <w:p w14:paraId="4ABFA143" w14:textId="77777777" w:rsidR="00D23474" w:rsidRPr="007B2A13" w:rsidRDefault="00E5542F" w:rsidP="00E875AF">
      <w:pPr>
        <w:spacing w:after="0" w:line="240" w:lineRule="auto"/>
        <w:jc w:val="both"/>
        <w:rPr>
          <w:rFonts w:ascii="Tahoma" w:hAnsi="Tahoma" w:cs="Tahoma"/>
        </w:rPr>
      </w:pPr>
      <w:r w:rsidRPr="007B2A13">
        <w:rPr>
          <w:rFonts w:ascii="Tahoma" w:hAnsi="Tahoma" w:cs="Tahoma"/>
          <w:b/>
        </w:rPr>
        <w:t>1.1 Az adatkezelés jogalapja</w:t>
      </w:r>
      <w:r w:rsidR="007914A2" w:rsidRPr="007B2A13">
        <w:rPr>
          <w:rFonts w:ascii="Tahoma" w:hAnsi="Tahoma" w:cs="Tahoma"/>
        </w:rPr>
        <w:t xml:space="preserve">: az adatkezeléssel érintett személy akaratának önkéntes és határozott kinyilvánítása, amely megfelelő tájékoztatáson alapul, és amellyel félreérthetetlen beleegyezését adja a rá vonatkozó, írásbeli nyilatkozatával rendelkezésre bocsátott személyes adatok jelen adatkezelési hozzájárulásban és adatkezelési </w:t>
      </w:r>
      <w:r w:rsidR="00CE1240" w:rsidRPr="007B2A13">
        <w:rPr>
          <w:rFonts w:ascii="Tahoma" w:hAnsi="Tahoma" w:cs="Tahoma"/>
        </w:rPr>
        <w:t xml:space="preserve">tájékoztatóban </w:t>
      </w:r>
      <w:r w:rsidR="007914A2" w:rsidRPr="007B2A13">
        <w:rPr>
          <w:rFonts w:ascii="Tahoma" w:hAnsi="Tahoma" w:cs="Tahoma"/>
        </w:rPr>
        <w:t xml:space="preserve">meghatározott műveletekre kiterjedő kezeléséhez. </w:t>
      </w:r>
    </w:p>
    <w:p w14:paraId="349A7735" w14:textId="4ED65DFA" w:rsidR="00D23474" w:rsidRPr="007B2A13" w:rsidRDefault="00E5542F" w:rsidP="00E875AF">
      <w:pPr>
        <w:spacing w:after="0" w:line="240" w:lineRule="auto"/>
        <w:jc w:val="both"/>
        <w:rPr>
          <w:rFonts w:ascii="Tahoma" w:hAnsi="Tahoma" w:cs="Tahoma"/>
        </w:rPr>
      </w:pPr>
      <w:r w:rsidRPr="007B2A13">
        <w:rPr>
          <w:rFonts w:ascii="Tahoma" w:hAnsi="Tahoma" w:cs="Tahoma"/>
          <w:b/>
        </w:rPr>
        <w:t>1.2 Adatkezelő:</w:t>
      </w:r>
      <w:r w:rsidR="007914A2" w:rsidRPr="007B2A13">
        <w:rPr>
          <w:rFonts w:ascii="Tahoma" w:hAnsi="Tahoma" w:cs="Tahoma"/>
        </w:rPr>
        <w:t xml:space="preserve"> a </w:t>
      </w:r>
      <w:r w:rsidRPr="007B2A13">
        <w:rPr>
          <w:rFonts w:ascii="Tahoma" w:hAnsi="Tahoma" w:cs="Tahoma"/>
        </w:rPr>
        <w:t xml:space="preserve">jelen hozzájárulásban megjelölt </w:t>
      </w:r>
      <w:r w:rsidR="00BA7B61">
        <w:rPr>
          <w:rFonts w:ascii="Tahoma" w:hAnsi="Tahoma" w:cs="Tahoma"/>
        </w:rPr>
        <w:t>Kazincbarcika</w:t>
      </w:r>
      <w:r w:rsidR="00777F73">
        <w:rPr>
          <w:rFonts w:ascii="Tahoma" w:hAnsi="Tahoma" w:cs="Tahoma"/>
        </w:rPr>
        <w:t xml:space="preserve"> Város Önkormányzata</w:t>
      </w:r>
      <w:r w:rsidRPr="007B2A13">
        <w:rPr>
          <w:rFonts w:ascii="Tahoma" w:hAnsi="Tahoma" w:cs="Tahoma"/>
        </w:rPr>
        <w:t>, [továbbiakban</w:t>
      </w:r>
      <w:r w:rsidR="007914A2" w:rsidRPr="007B2A13">
        <w:rPr>
          <w:rFonts w:ascii="Tahoma" w:hAnsi="Tahoma" w:cs="Tahoma"/>
          <w:b/>
        </w:rPr>
        <w:t>: Adatkezelő</w:t>
      </w:r>
      <w:r w:rsidR="007914A2" w:rsidRPr="007B2A13">
        <w:rPr>
          <w:rFonts w:ascii="Tahoma" w:hAnsi="Tahoma" w:cs="Tahoma"/>
        </w:rPr>
        <w:t xml:space="preserve">] Adatkezelésre jogosult személy: az Adatkezelő által erre kijelölt alkalmazott. </w:t>
      </w:r>
    </w:p>
    <w:p w14:paraId="24DC0D5D" w14:textId="6A27BD23" w:rsidR="00D23474" w:rsidRPr="007B2A13" w:rsidRDefault="00E5542F" w:rsidP="00E875AF">
      <w:pPr>
        <w:spacing w:after="0" w:line="240" w:lineRule="auto"/>
        <w:jc w:val="both"/>
        <w:rPr>
          <w:rFonts w:ascii="Tahoma" w:hAnsi="Tahoma" w:cs="Tahoma"/>
        </w:rPr>
      </w:pPr>
      <w:r w:rsidRPr="007B2A13">
        <w:rPr>
          <w:rFonts w:ascii="Tahoma" w:hAnsi="Tahoma" w:cs="Tahoma"/>
          <w:b/>
        </w:rPr>
        <w:t>1.3 Az adatkezelés célja</w:t>
      </w:r>
      <w:r w:rsidR="007914A2" w:rsidRPr="007B2A13">
        <w:rPr>
          <w:rFonts w:ascii="Tahoma" w:hAnsi="Tahoma" w:cs="Tahoma"/>
        </w:rPr>
        <w:t>:</w:t>
      </w:r>
      <w:r w:rsidRPr="007B2A13">
        <w:rPr>
          <w:rFonts w:ascii="Tahoma" w:hAnsi="Tahoma" w:cs="Tahoma"/>
        </w:rPr>
        <w:t xml:space="preserve"> Az adatkezelés általános célja</w:t>
      </w:r>
      <w:r w:rsidR="007914A2" w:rsidRPr="007B2A13">
        <w:rPr>
          <w:rFonts w:ascii="Tahoma" w:hAnsi="Tahoma" w:cs="Tahoma"/>
        </w:rPr>
        <w:t xml:space="preserve">: </w:t>
      </w:r>
      <w:r w:rsidR="00497686" w:rsidRPr="007B2A13">
        <w:rPr>
          <w:rFonts w:ascii="Tahoma" w:hAnsi="Tahoma" w:cs="Tahoma"/>
        </w:rPr>
        <w:t xml:space="preserve">önkormányzati nyári diákmunka program lebonyolítása </w:t>
      </w:r>
      <w:r w:rsidR="00BA7B61">
        <w:rPr>
          <w:rFonts w:ascii="Tahoma" w:hAnsi="Tahoma" w:cs="Tahoma"/>
        </w:rPr>
        <w:t>Kazincbarcika</w:t>
      </w:r>
      <w:r w:rsidR="00497686" w:rsidRPr="007B2A13">
        <w:rPr>
          <w:rFonts w:ascii="Tahoma" w:hAnsi="Tahoma" w:cs="Tahoma"/>
        </w:rPr>
        <w:t xml:space="preserve"> Város Önkormányzatnál</w:t>
      </w:r>
      <w:r w:rsidR="002367EC">
        <w:rPr>
          <w:rFonts w:ascii="Tahoma" w:hAnsi="Tahoma" w:cs="Tahoma"/>
        </w:rPr>
        <w:t xml:space="preserve">, a Kazincbarcikai Polgármesteri Hivatalnál, Kazincbarcika Város Önkormányzatának </w:t>
      </w:r>
      <w:proofErr w:type="spellStart"/>
      <w:r w:rsidR="002367EC">
        <w:rPr>
          <w:rFonts w:ascii="Tahoma" w:hAnsi="Tahoma" w:cs="Tahoma"/>
        </w:rPr>
        <w:t>cégeinél</w:t>
      </w:r>
      <w:proofErr w:type="spellEnd"/>
      <w:r w:rsidR="002367EC">
        <w:rPr>
          <w:rFonts w:ascii="Tahoma" w:hAnsi="Tahoma" w:cs="Tahoma"/>
        </w:rPr>
        <w:t>, intézményeinél</w:t>
      </w:r>
      <w:r w:rsidR="00887F95">
        <w:rPr>
          <w:rFonts w:ascii="Tahoma" w:hAnsi="Tahoma" w:cs="Tahoma"/>
        </w:rPr>
        <w:t>.</w:t>
      </w:r>
    </w:p>
    <w:p w14:paraId="3BB1F2CE" w14:textId="77777777" w:rsidR="00887F95" w:rsidRDefault="007914A2" w:rsidP="00E875AF">
      <w:pPr>
        <w:spacing w:after="0" w:line="240" w:lineRule="auto"/>
        <w:jc w:val="both"/>
        <w:rPr>
          <w:rFonts w:ascii="Tahoma" w:hAnsi="Tahoma" w:cs="Tahoma"/>
        </w:rPr>
      </w:pPr>
      <w:r w:rsidRPr="007B2A13">
        <w:rPr>
          <w:rFonts w:ascii="Tahoma" w:hAnsi="Tahoma" w:cs="Tahoma"/>
          <w:b/>
        </w:rPr>
        <w:t>1.4 Az adatkezel</w:t>
      </w:r>
      <w:r w:rsidR="00CE1240" w:rsidRPr="007B2A13">
        <w:rPr>
          <w:rFonts w:ascii="Tahoma" w:hAnsi="Tahoma" w:cs="Tahoma"/>
          <w:b/>
        </w:rPr>
        <w:t>éssel érintett személyes adatok:</w:t>
      </w:r>
      <w:r w:rsidR="00B972E7" w:rsidRPr="007B2A13">
        <w:rPr>
          <w:rFonts w:ascii="Tahoma" w:hAnsi="Tahoma" w:cs="Tahoma"/>
          <w:b/>
        </w:rPr>
        <w:t xml:space="preserve"> </w:t>
      </w:r>
      <w:r w:rsidR="00FA684E" w:rsidRPr="007B2A13">
        <w:rPr>
          <w:rFonts w:ascii="Tahoma" w:hAnsi="Tahoma" w:cs="Tahoma"/>
        </w:rPr>
        <w:t>név, születési idő</w:t>
      </w:r>
      <w:r w:rsidR="00484473" w:rsidRPr="00484473">
        <w:rPr>
          <w:rFonts w:ascii="Tahoma" w:hAnsi="Tahoma" w:cs="Tahoma"/>
        </w:rPr>
        <w:t>,</w:t>
      </w:r>
      <w:r w:rsidR="00484473">
        <w:rPr>
          <w:rFonts w:ascii="Tahoma" w:hAnsi="Tahoma" w:cs="Tahoma"/>
          <w:b/>
        </w:rPr>
        <w:t xml:space="preserve"> </w:t>
      </w:r>
      <w:r w:rsidR="00FA684E" w:rsidRPr="007B2A13">
        <w:rPr>
          <w:rFonts w:ascii="Tahoma" w:hAnsi="Tahoma" w:cs="Tahoma"/>
        </w:rPr>
        <w:t>lakcím,</w:t>
      </w:r>
      <w:r w:rsidR="00887F95" w:rsidRPr="00887F95">
        <w:t xml:space="preserve"> </w:t>
      </w:r>
      <w:r w:rsidR="00887F95" w:rsidRPr="00887F95">
        <w:rPr>
          <w:rFonts w:ascii="Tahoma" w:hAnsi="Tahoma" w:cs="Tahoma"/>
        </w:rPr>
        <w:t>tanulmányokra vonatkozó adatok, email cím, telefonszám.</w:t>
      </w:r>
    </w:p>
    <w:p w14:paraId="28F96BD9" w14:textId="27928981" w:rsidR="00772DB4" w:rsidRPr="007B2A13" w:rsidRDefault="002367EC" w:rsidP="00E875A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18. életévét be nem töltött személyek esetén a törvényes képviselő neve, lakcíme</w:t>
      </w:r>
      <w:r w:rsidR="00887F95">
        <w:rPr>
          <w:rFonts w:ascii="Tahoma" w:hAnsi="Tahoma" w:cs="Tahoma"/>
        </w:rPr>
        <w:t>, e-mail címe, telefonszáma.</w:t>
      </w:r>
    </w:p>
    <w:p w14:paraId="404068C9" w14:textId="77777777" w:rsidR="002367EC" w:rsidRDefault="002367EC" w:rsidP="00E875AF">
      <w:pPr>
        <w:spacing w:after="0" w:line="240" w:lineRule="auto"/>
        <w:jc w:val="both"/>
        <w:rPr>
          <w:rFonts w:ascii="Tahoma" w:hAnsi="Tahoma" w:cs="Tahoma"/>
          <w:b/>
        </w:rPr>
      </w:pPr>
    </w:p>
    <w:p w14:paraId="71836EA2" w14:textId="5C5B45A6" w:rsidR="002367EC" w:rsidRPr="002367EC" w:rsidRDefault="002367EC" w:rsidP="00E875AF">
      <w:pPr>
        <w:spacing w:after="0" w:line="240" w:lineRule="auto"/>
        <w:jc w:val="both"/>
        <w:rPr>
          <w:rFonts w:ascii="Tahoma" w:hAnsi="Tahoma" w:cs="Tahoma"/>
        </w:rPr>
      </w:pPr>
      <w:r w:rsidRPr="007B2A13">
        <w:rPr>
          <w:rFonts w:ascii="Tahoma" w:hAnsi="Tahoma" w:cs="Tahoma"/>
          <w:b/>
        </w:rPr>
        <w:t>Nyilatkozom, hogy a hozzájárulást azon tájékoztatás alapján adom meg, hogy a megadott adatkör nem terjeszkedik túl azon adatokon, amelyek az adatkezelési cél megvalósításához feltétlenül szükségesek</w:t>
      </w:r>
      <w:r w:rsidRPr="007B2A13">
        <w:rPr>
          <w:rFonts w:ascii="Tahoma" w:hAnsi="Tahoma" w:cs="Tahoma"/>
        </w:rPr>
        <w:t xml:space="preserve">.   </w:t>
      </w:r>
    </w:p>
    <w:p w14:paraId="3B90BF11" w14:textId="77777777" w:rsidR="002367EC" w:rsidRDefault="002367EC" w:rsidP="00E875AF">
      <w:pPr>
        <w:spacing w:after="0" w:line="240" w:lineRule="auto"/>
        <w:jc w:val="both"/>
        <w:rPr>
          <w:rFonts w:ascii="Tahoma" w:hAnsi="Tahoma" w:cs="Tahoma"/>
          <w:b/>
        </w:rPr>
      </w:pPr>
    </w:p>
    <w:p w14:paraId="58EE7DBC" w14:textId="5A3843E0" w:rsidR="00D23474" w:rsidRPr="007B2A13" w:rsidRDefault="00E5542F" w:rsidP="00E875AF">
      <w:pPr>
        <w:spacing w:after="0" w:line="240" w:lineRule="auto"/>
        <w:jc w:val="both"/>
        <w:rPr>
          <w:rFonts w:ascii="Tahoma" w:hAnsi="Tahoma" w:cs="Tahoma"/>
        </w:rPr>
      </w:pPr>
      <w:r w:rsidRPr="007B2A13">
        <w:rPr>
          <w:rFonts w:ascii="Tahoma" w:hAnsi="Tahoma" w:cs="Tahoma"/>
          <w:b/>
        </w:rPr>
        <w:t>1.5 Az adatkezelés ideje</w:t>
      </w:r>
      <w:r w:rsidR="007914A2" w:rsidRPr="007B2A13">
        <w:rPr>
          <w:rFonts w:ascii="Tahoma" w:hAnsi="Tahoma" w:cs="Tahoma"/>
        </w:rPr>
        <w:t xml:space="preserve">: </w:t>
      </w:r>
    </w:p>
    <w:p w14:paraId="505A8B15" w14:textId="77777777" w:rsidR="00D23474" w:rsidRPr="007B2A13" w:rsidRDefault="007914A2" w:rsidP="00E875AF">
      <w:pPr>
        <w:spacing w:after="0" w:line="240" w:lineRule="auto"/>
        <w:jc w:val="both"/>
        <w:rPr>
          <w:rFonts w:ascii="Tahoma" w:hAnsi="Tahoma" w:cs="Tahoma"/>
        </w:rPr>
      </w:pPr>
      <w:r w:rsidRPr="007B2A13">
        <w:rPr>
          <w:rFonts w:ascii="Tahoma" w:hAnsi="Tahoma" w:cs="Tahoma"/>
        </w:rPr>
        <w:t>1.5.1 Hozzájárulok ahhoz, hogy az Adatkezelő a re</w:t>
      </w:r>
      <w:r w:rsidR="00E5542F" w:rsidRPr="007B2A13">
        <w:rPr>
          <w:rFonts w:ascii="Tahoma" w:hAnsi="Tahoma" w:cs="Tahoma"/>
        </w:rPr>
        <w:t>ndelkezésre bocsátott adataimat</w:t>
      </w:r>
      <w:r w:rsidRPr="007B2A13">
        <w:rPr>
          <w:rFonts w:ascii="Tahoma" w:hAnsi="Tahoma" w:cs="Tahoma"/>
        </w:rPr>
        <w:t xml:space="preserve"> </w:t>
      </w:r>
      <w:r w:rsidRPr="007B2A13">
        <w:rPr>
          <w:rFonts w:ascii="Tahoma" w:hAnsi="Tahoma" w:cs="Tahoma"/>
          <w:b/>
        </w:rPr>
        <w:t xml:space="preserve">a jelen hozzájárulás szerint </w:t>
      </w:r>
      <w:r w:rsidR="00CE1240" w:rsidRPr="007B2A13">
        <w:rPr>
          <w:rFonts w:ascii="Tahoma" w:hAnsi="Tahoma" w:cs="Tahoma"/>
        </w:rPr>
        <w:t>az adatkezelési cél fennálltig</w:t>
      </w:r>
      <w:r w:rsidRPr="007B2A13">
        <w:rPr>
          <w:rFonts w:ascii="Tahoma" w:hAnsi="Tahoma" w:cs="Tahoma"/>
        </w:rPr>
        <w:t xml:space="preserve"> kezelje, figyelembe véve</w:t>
      </w:r>
      <w:r w:rsidR="00CE1240" w:rsidRPr="007B2A13">
        <w:rPr>
          <w:rFonts w:ascii="Tahoma" w:hAnsi="Tahoma" w:cs="Tahoma"/>
        </w:rPr>
        <w:t>, hogy az adatok felhasználása</w:t>
      </w:r>
      <w:r w:rsidR="00E5542F" w:rsidRPr="007B2A13">
        <w:rPr>
          <w:rFonts w:ascii="Tahoma" w:hAnsi="Tahoma" w:cs="Tahoma"/>
        </w:rPr>
        <w:t xml:space="preserve"> </w:t>
      </w:r>
      <w:r w:rsidRPr="007B2A13">
        <w:rPr>
          <w:rFonts w:ascii="Tahoma" w:hAnsi="Tahoma" w:cs="Tahoma"/>
          <w:b/>
        </w:rPr>
        <w:t>a jogszabályok által előírt adatmegőrzési kötelezettség teljesítéséhez szükséges idővel meghosszabbodi</w:t>
      </w:r>
      <w:r w:rsidRPr="007B2A13">
        <w:rPr>
          <w:rFonts w:ascii="Tahoma" w:hAnsi="Tahoma" w:cs="Tahoma"/>
        </w:rPr>
        <w:t xml:space="preserve">k. </w:t>
      </w:r>
    </w:p>
    <w:p w14:paraId="3C969326" w14:textId="7FCE230D" w:rsidR="00D23474" w:rsidRPr="007B2A13" w:rsidRDefault="009E439F" w:rsidP="00E875AF">
      <w:pPr>
        <w:spacing w:after="0" w:line="240" w:lineRule="auto"/>
        <w:jc w:val="both"/>
        <w:rPr>
          <w:rFonts w:ascii="Tahoma" w:hAnsi="Tahoma" w:cs="Tahoma"/>
        </w:rPr>
      </w:pPr>
      <w:r w:rsidRPr="007B2A13">
        <w:rPr>
          <w:rFonts w:ascii="Tahoma" w:hAnsi="Tahoma" w:cs="Tahoma"/>
        </w:rPr>
        <w:t>1.5.2 Tudomással</w:t>
      </w:r>
      <w:r w:rsidR="007914A2" w:rsidRPr="007B2A13">
        <w:rPr>
          <w:rFonts w:ascii="Tahoma" w:hAnsi="Tahoma" w:cs="Tahoma"/>
        </w:rPr>
        <w:t xml:space="preserve"> bírok arról, hogy a jelen nyilatkozatban megjelölt adatok felhasználása, a jogszabályok által előírt adatmegőrzési kötelezettség teljesítéséhez szükséges idővel meghosszabbodhat. </w:t>
      </w:r>
    </w:p>
    <w:p w14:paraId="7797EF92" w14:textId="77777777" w:rsidR="00D23474" w:rsidRDefault="00E5542F" w:rsidP="00E875AF">
      <w:pPr>
        <w:spacing w:after="0" w:line="240" w:lineRule="auto"/>
        <w:jc w:val="both"/>
        <w:rPr>
          <w:rFonts w:ascii="Tahoma" w:hAnsi="Tahoma" w:cs="Tahoma"/>
        </w:rPr>
      </w:pPr>
      <w:r w:rsidRPr="007B2A13">
        <w:rPr>
          <w:rFonts w:ascii="Tahoma" w:hAnsi="Tahoma" w:cs="Tahoma"/>
        </w:rPr>
        <w:t xml:space="preserve">A </w:t>
      </w:r>
      <w:r w:rsidR="007914A2" w:rsidRPr="007B2A13">
        <w:rPr>
          <w:rFonts w:ascii="Tahoma" w:hAnsi="Tahoma" w:cs="Tahoma"/>
          <w:b/>
        </w:rPr>
        <w:t>fenti határidők továbbá az iratmegőrzésre jogszabályokban előírt határidők lejártát követően adataim a jelen adatkezelési hozzájárulásban rögzíte</w:t>
      </w:r>
      <w:r w:rsidRPr="007B2A13">
        <w:rPr>
          <w:rFonts w:ascii="Tahoma" w:hAnsi="Tahoma" w:cs="Tahoma"/>
          <w:b/>
        </w:rPr>
        <w:t>tt célból nem kezelhetők tovább</w:t>
      </w:r>
      <w:r w:rsidR="007914A2" w:rsidRPr="007B2A13">
        <w:rPr>
          <w:rFonts w:ascii="Tahoma" w:hAnsi="Tahoma" w:cs="Tahoma"/>
        </w:rPr>
        <w:t xml:space="preserve">, azokat az Adatkezelő által működtetett adatbázis/okból törölni kell, illetve meg kell semmisíteni, kivéve, ha én magam kérem az adataim zárolását, vagy a törlés sértené az érdekeim. </w:t>
      </w:r>
    </w:p>
    <w:p w14:paraId="768952C3" w14:textId="77777777" w:rsidR="00AF5CBE" w:rsidRPr="007B2A13" w:rsidRDefault="00AF5CBE" w:rsidP="00E875AF">
      <w:pPr>
        <w:spacing w:after="0" w:line="240" w:lineRule="auto"/>
        <w:jc w:val="both"/>
        <w:rPr>
          <w:rFonts w:ascii="Tahoma" w:hAnsi="Tahoma" w:cs="Tahoma"/>
        </w:rPr>
      </w:pPr>
    </w:p>
    <w:p w14:paraId="1ACE9AEB" w14:textId="3AA70B19" w:rsidR="00D23474" w:rsidRDefault="007914A2" w:rsidP="00E875AF">
      <w:pPr>
        <w:spacing w:after="0" w:line="240" w:lineRule="auto"/>
        <w:jc w:val="both"/>
      </w:pPr>
      <w:r>
        <w:t>Az Adatkezelő jelen nyilatkozattal rendelkezésre</w:t>
      </w:r>
      <w:r w:rsidR="00E5542F">
        <w:t xml:space="preserve"> bocsátott személyes adataimat </w:t>
      </w:r>
      <w:r w:rsidR="00AF5CBE">
        <w:rPr>
          <w:b/>
        </w:rPr>
        <w:t xml:space="preserve">előzetes hozzájárulásommal </w:t>
      </w:r>
      <w:r w:rsidR="00216184">
        <w:rPr>
          <w:b/>
        </w:rPr>
        <w:t xml:space="preserve">a </w:t>
      </w:r>
      <w:r w:rsidR="00216184" w:rsidRPr="00216184">
        <w:rPr>
          <w:b/>
        </w:rPr>
        <w:t xml:space="preserve">Nemzeti </w:t>
      </w:r>
      <w:r w:rsidR="00216184" w:rsidRPr="00887F95">
        <w:rPr>
          <w:b/>
        </w:rPr>
        <w:t xml:space="preserve">Foglalkoztatási Szolgálat (Kazincbarcikai Járási Hivatal Foglalkoztatási Osztálya) </w:t>
      </w:r>
      <w:r w:rsidR="00887F95" w:rsidRPr="00887F95">
        <w:rPr>
          <w:b/>
        </w:rPr>
        <w:t xml:space="preserve">számára, valamint </w:t>
      </w:r>
      <w:r w:rsidR="002367EC" w:rsidRPr="00887F95">
        <w:rPr>
          <w:b/>
        </w:rPr>
        <w:t xml:space="preserve">Kazincbarcika Város Önkormányzatának </w:t>
      </w:r>
      <w:r w:rsidR="00AF5CBE" w:rsidRPr="00887F95">
        <w:rPr>
          <w:b/>
        </w:rPr>
        <w:t xml:space="preserve">azon intézménye, cége </w:t>
      </w:r>
      <w:r w:rsidR="00216184" w:rsidRPr="00887F95">
        <w:rPr>
          <w:bCs/>
        </w:rPr>
        <w:t xml:space="preserve">részére </w:t>
      </w:r>
      <w:r w:rsidR="00216184" w:rsidRPr="00887F95">
        <w:rPr>
          <w:b/>
        </w:rPr>
        <w:t>továbbíthatja</w:t>
      </w:r>
      <w:r w:rsidR="00AF5CBE">
        <w:t>, amely számomra a „Nyári diákmunka program” keretében megfelelő pozíciót tud ajánlani, és amellyel munkaviszonyt létesítek</w:t>
      </w:r>
      <w:r>
        <w:t xml:space="preserve">. </w:t>
      </w:r>
    </w:p>
    <w:p w14:paraId="5B9BEF42" w14:textId="77777777" w:rsidR="00AF5CBE" w:rsidRDefault="00AF5CBE" w:rsidP="00E875AF">
      <w:pPr>
        <w:spacing w:after="0" w:line="240" w:lineRule="auto"/>
        <w:jc w:val="both"/>
      </w:pPr>
    </w:p>
    <w:p w14:paraId="0319EBFD" w14:textId="77777777" w:rsidR="00D23474" w:rsidRPr="007B2A13" w:rsidRDefault="007914A2" w:rsidP="00E875AF">
      <w:pPr>
        <w:spacing w:after="0" w:line="240" w:lineRule="auto"/>
        <w:jc w:val="both"/>
        <w:rPr>
          <w:rFonts w:ascii="Tahoma" w:hAnsi="Tahoma" w:cs="Tahoma"/>
        </w:rPr>
      </w:pPr>
      <w:r w:rsidRPr="007B2A13">
        <w:rPr>
          <w:rFonts w:ascii="Tahoma" w:hAnsi="Tahoma" w:cs="Tahoma"/>
        </w:rPr>
        <w:t xml:space="preserve">Tudomásul veszem, hogy az </w:t>
      </w:r>
      <w:proofErr w:type="spellStart"/>
      <w:r w:rsidRPr="007B2A13">
        <w:rPr>
          <w:rFonts w:ascii="Tahoma" w:hAnsi="Tahoma" w:cs="Tahoma"/>
        </w:rPr>
        <w:t>anonimizált</w:t>
      </w:r>
      <w:proofErr w:type="spellEnd"/>
      <w:r w:rsidRPr="007B2A13">
        <w:rPr>
          <w:rFonts w:ascii="Tahoma" w:hAnsi="Tahoma" w:cs="Tahoma"/>
        </w:rPr>
        <w:t xml:space="preserve"> adatok (az olyan személyes adatok, amelyeket olyan módon </w:t>
      </w:r>
      <w:proofErr w:type="spellStart"/>
      <w:r w:rsidRPr="007B2A13">
        <w:rPr>
          <w:rFonts w:ascii="Tahoma" w:hAnsi="Tahoma" w:cs="Tahoma"/>
        </w:rPr>
        <w:t>anonimizáltak</w:t>
      </w:r>
      <w:proofErr w:type="spellEnd"/>
      <w:r w:rsidRPr="007B2A13">
        <w:rPr>
          <w:rFonts w:ascii="Tahoma" w:hAnsi="Tahoma" w:cs="Tahoma"/>
        </w:rPr>
        <w:t xml:space="preserve">, amelynek következtében az érintett nem vagy többé nem azonosítható) felhasználhatóak, kezelhetőek statisztikai vagy kutatási célú adatkezelést is ideértve. </w:t>
      </w:r>
    </w:p>
    <w:p w14:paraId="147EE862" w14:textId="77777777" w:rsidR="00D23474" w:rsidRPr="007B2A13" w:rsidRDefault="007914A2" w:rsidP="00E875AF">
      <w:pPr>
        <w:spacing w:after="0" w:line="240" w:lineRule="auto"/>
        <w:jc w:val="both"/>
        <w:rPr>
          <w:rFonts w:ascii="Tahoma" w:hAnsi="Tahoma" w:cs="Tahoma"/>
        </w:rPr>
      </w:pPr>
      <w:r w:rsidRPr="007B2A13">
        <w:rPr>
          <w:rFonts w:ascii="Tahoma" w:hAnsi="Tahoma" w:cs="Tahoma"/>
        </w:rPr>
        <w:t xml:space="preserve">Az érintett kérelmezheti az adatkezelőnél a tárolt személyes adatai tekintetében </w:t>
      </w:r>
    </w:p>
    <w:p w14:paraId="63A5B62B" w14:textId="77777777" w:rsidR="00D23474" w:rsidRPr="007B2A13" w:rsidRDefault="007914A2" w:rsidP="00E875AF">
      <w:pPr>
        <w:spacing w:after="0" w:line="240" w:lineRule="auto"/>
        <w:ind w:left="720"/>
        <w:jc w:val="both"/>
        <w:rPr>
          <w:rFonts w:ascii="Tahoma" w:hAnsi="Tahoma" w:cs="Tahoma"/>
        </w:rPr>
      </w:pPr>
      <w:r w:rsidRPr="007B2A13">
        <w:rPr>
          <w:rFonts w:ascii="Tahoma" w:hAnsi="Tahoma" w:cs="Tahoma"/>
        </w:rPr>
        <w:t>a) tájékoztatását személyes adatai kezeléséről,</w:t>
      </w:r>
    </w:p>
    <w:p w14:paraId="674A73CC" w14:textId="77777777" w:rsidR="00D23474" w:rsidRPr="007B2A13" w:rsidRDefault="007914A2" w:rsidP="00E875AF">
      <w:pPr>
        <w:spacing w:after="0" w:line="240" w:lineRule="auto"/>
        <w:ind w:left="720"/>
        <w:jc w:val="both"/>
        <w:rPr>
          <w:rFonts w:ascii="Tahoma" w:hAnsi="Tahoma" w:cs="Tahoma"/>
        </w:rPr>
      </w:pPr>
      <w:r w:rsidRPr="007B2A13">
        <w:rPr>
          <w:rFonts w:ascii="Tahoma" w:hAnsi="Tahoma" w:cs="Tahoma"/>
        </w:rPr>
        <w:t>b) személyes adataihoz való hozzáférés biztosítását,</w:t>
      </w:r>
    </w:p>
    <w:p w14:paraId="2E4953B2" w14:textId="77777777" w:rsidR="00D23474" w:rsidRPr="007B2A13" w:rsidRDefault="007914A2" w:rsidP="00E875AF">
      <w:pPr>
        <w:spacing w:after="0" w:line="240" w:lineRule="auto"/>
        <w:ind w:left="720"/>
        <w:jc w:val="both"/>
        <w:rPr>
          <w:rFonts w:ascii="Tahoma" w:hAnsi="Tahoma" w:cs="Tahoma"/>
        </w:rPr>
      </w:pPr>
      <w:r w:rsidRPr="007B2A13">
        <w:rPr>
          <w:rFonts w:ascii="Tahoma" w:hAnsi="Tahoma" w:cs="Tahoma"/>
        </w:rPr>
        <w:t>c) a tárolt személyes adatainak helyesbítését</w:t>
      </w:r>
      <w:r w:rsidR="00E5542F" w:rsidRPr="007B2A13">
        <w:rPr>
          <w:rFonts w:ascii="Tahoma" w:hAnsi="Tahoma" w:cs="Tahoma"/>
        </w:rPr>
        <w:t xml:space="preserve"> </w:t>
      </w:r>
      <w:r w:rsidRPr="007B2A13">
        <w:rPr>
          <w:rFonts w:ascii="Tahoma" w:hAnsi="Tahoma" w:cs="Tahoma"/>
        </w:rPr>
        <w:t xml:space="preserve">jogszabály által meghatározott estekben </w:t>
      </w:r>
    </w:p>
    <w:p w14:paraId="4E1C8D6F" w14:textId="77777777" w:rsidR="00D23474" w:rsidRPr="007B2A13" w:rsidRDefault="007914A2" w:rsidP="00E875AF">
      <w:pPr>
        <w:spacing w:after="0" w:line="240" w:lineRule="auto"/>
        <w:ind w:left="720"/>
        <w:jc w:val="both"/>
        <w:rPr>
          <w:rFonts w:ascii="Tahoma" w:hAnsi="Tahoma" w:cs="Tahoma"/>
        </w:rPr>
      </w:pPr>
      <w:r w:rsidRPr="007B2A13">
        <w:rPr>
          <w:rFonts w:ascii="Tahoma" w:hAnsi="Tahoma" w:cs="Tahoma"/>
        </w:rPr>
        <w:lastRenderedPageBreak/>
        <w:t>d) az adatkezelés korlátozását</w:t>
      </w:r>
    </w:p>
    <w:p w14:paraId="386AB6E3" w14:textId="77777777" w:rsidR="00D23474" w:rsidRPr="007B2A13" w:rsidRDefault="007914A2" w:rsidP="00E875AF">
      <w:pPr>
        <w:spacing w:after="0" w:line="240" w:lineRule="auto"/>
        <w:ind w:left="720"/>
        <w:jc w:val="both"/>
        <w:rPr>
          <w:rFonts w:ascii="Tahoma" w:hAnsi="Tahoma" w:cs="Tahoma"/>
        </w:rPr>
      </w:pPr>
      <w:r w:rsidRPr="007B2A13">
        <w:rPr>
          <w:rFonts w:ascii="Tahoma" w:hAnsi="Tahoma" w:cs="Tahoma"/>
        </w:rPr>
        <w:t>e) az adatok hordozásának biztosítását</w:t>
      </w:r>
    </w:p>
    <w:p w14:paraId="70F6FAF4" w14:textId="77777777" w:rsidR="00D23474" w:rsidRPr="007B2A13" w:rsidRDefault="007914A2" w:rsidP="00E875AF">
      <w:pPr>
        <w:spacing w:after="0" w:line="240" w:lineRule="auto"/>
        <w:ind w:left="720"/>
        <w:jc w:val="both"/>
        <w:rPr>
          <w:rFonts w:ascii="Tahoma" w:hAnsi="Tahoma" w:cs="Tahoma"/>
        </w:rPr>
      </w:pPr>
      <w:r w:rsidRPr="007B2A13">
        <w:rPr>
          <w:rFonts w:ascii="Tahoma" w:hAnsi="Tahoma" w:cs="Tahoma"/>
        </w:rPr>
        <w:t>f) tiltakozhat az adatkezelés ellen</w:t>
      </w:r>
    </w:p>
    <w:p w14:paraId="4E065056" w14:textId="77777777" w:rsidR="00D23474" w:rsidRPr="007B2A13" w:rsidRDefault="007914A2" w:rsidP="00E875AF">
      <w:pPr>
        <w:spacing w:after="0" w:line="240" w:lineRule="auto"/>
        <w:ind w:left="720"/>
        <w:jc w:val="both"/>
        <w:rPr>
          <w:rFonts w:ascii="Tahoma" w:hAnsi="Tahoma" w:cs="Tahoma"/>
        </w:rPr>
      </w:pPr>
      <w:r w:rsidRPr="007B2A13">
        <w:rPr>
          <w:rFonts w:ascii="Tahoma" w:hAnsi="Tahoma" w:cs="Tahoma"/>
        </w:rPr>
        <w:t>g) személyes adatainak törlését vagy zárolását.</w:t>
      </w:r>
    </w:p>
    <w:p w14:paraId="6344CA15" w14:textId="77777777" w:rsidR="00772DB4" w:rsidRPr="007B2A13" w:rsidRDefault="00772DB4" w:rsidP="00E875AF">
      <w:pPr>
        <w:spacing w:after="0" w:line="240" w:lineRule="auto"/>
        <w:ind w:left="720"/>
        <w:jc w:val="both"/>
        <w:rPr>
          <w:rFonts w:ascii="Tahoma" w:hAnsi="Tahoma" w:cs="Tahoma"/>
        </w:rPr>
      </w:pPr>
    </w:p>
    <w:p w14:paraId="61097579" w14:textId="77777777" w:rsidR="00D23474" w:rsidRPr="007B2A13" w:rsidRDefault="007914A2" w:rsidP="00E875AF">
      <w:pPr>
        <w:spacing w:after="0" w:line="240" w:lineRule="auto"/>
        <w:jc w:val="both"/>
        <w:rPr>
          <w:rFonts w:ascii="Tahoma" w:hAnsi="Tahoma" w:cs="Tahoma"/>
        </w:rPr>
      </w:pPr>
      <w:r w:rsidRPr="007B2A13">
        <w:rPr>
          <w:rFonts w:ascii="Tahoma" w:hAnsi="Tahoma" w:cs="Tahoma"/>
          <w:b/>
        </w:rPr>
        <w:t xml:space="preserve">Az érintett jogérvényesítési lehetőségei: </w:t>
      </w:r>
    </w:p>
    <w:p w14:paraId="42EC87BC" w14:textId="77777777" w:rsidR="00D23474" w:rsidRPr="007B2A13" w:rsidRDefault="007914A2" w:rsidP="00E875AF">
      <w:pPr>
        <w:spacing w:after="0" w:line="240" w:lineRule="auto"/>
        <w:jc w:val="both"/>
        <w:rPr>
          <w:rFonts w:ascii="Tahoma" w:hAnsi="Tahoma" w:cs="Tahoma"/>
        </w:rPr>
      </w:pPr>
      <w:r w:rsidRPr="007B2A13">
        <w:rPr>
          <w:rFonts w:ascii="Tahoma" w:hAnsi="Tahoma" w:cs="Tahoma"/>
        </w:rPr>
        <w:t xml:space="preserve">Az érintett jogérvényesítési lehetőségeit az </w:t>
      </w:r>
      <w:proofErr w:type="spellStart"/>
      <w:r w:rsidRPr="007B2A13">
        <w:rPr>
          <w:rFonts w:ascii="Tahoma" w:hAnsi="Tahoma" w:cs="Tahoma"/>
        </w:rPr>
        <w:t>Infotv</w:t>
      </w:r>
      <w:proofErr w:type="spellEnd"/>
      <w:r w:rsidRPr="007B2A13">
        <w:rPr>
          <w:rFonts w:ascii="Tahoma" w:hAnsi="Tahoma" w:cs="Tahoma"/>
        </w:rPr>
        <w:t xml:space="preserve">, valamint a Polgári Törvénykönyvről szóló 2013. évi V. törvény (a továbbiakban: Ptk.) tartalmazza. Ennek keretében az érintett a törvényben foglalt, adatkezeléssel kapcsolatos jogainak sérelme esetén az </w:t>
      </w:r>
      <w:proofErr w:type="spellStart"/>
      <w:r w:rsidRPr="007B2A13">
        <w:rPr>
          <w:rFonts w:ascii="Tahoma" w:hAnsi="Tahoma" w:cs="Tahoma"/>
        </w:rPr>
        <w:t>Infotv</w:t>
      </w:r>
      <w:proofErr w:type="spellEnd"/>
      <w:r w:rsidRPr="007B2A13">
        <w:rPr>
          <w:rFonts w:ascii="Tahoma" w:hAnsi="Tahoma" w:cs="Tahoma"/>
        </w:rPr>
        <w:t xml:space="preserve"> 2</w:t>
      </w:r>
      <w:r w:rsidR="008A65E1" w:rsidRPr="007B2A13">
        <w:rPr>
          <w:rFonts w:ascii="Tahoma" w:hAnsi="Tahoma" w:cs="Tahoma"/>
        </w:rPr>
        <w:t>3</w:t>
      </w:r>
      <w:r w:rsidRPr="007B2A13">
        <w:rPr>
          <w:rFonts w:ascii="Tahoma" w:hAnsi="Tahoma" w:cs="Tahoma"/>
        </w:rPr>
        <w:t>. §-</w:t>
      </w:r>
      <w:proofErr w:type="spellStart"/>
      <w:r w:rsidRPr="007B2A13">
        <w:rPr>
          <w:rFonts w:ascii="Tahoma" w:hAnsi="Tahoma" w:cs="Tahoma"/>
        </w:rPr>
        <w:t>ában</w:t>
      </w:r>
      <w:proofErr w:type="spellEnd"/>
      <w:r w:rsidRPr="007B2A13">
        <w:rPr>
          <w:rFonts w:ascii="Tahoma" w:hAnsi="Tahoma" w:cs="Tahoma"/>
        </w:rPr>
        <w:t xml:space="preserve"> meghatározottak szerint bírósághoz, vagy az </w:t>
      </w:r>
      <w:proofErr w:type="spellStart"/>
      <w:r w:rsidRPr="007B2A13">
        <w:rPr>
          <w:rFonts w:ascii="Tahoma" w:hAnsi="Tahoma" w:cs="Tahoma"/>
        </w:rPr>
        <w:t>Infotv</w:t>
      </w:r>
      <w:proofErr w:type="spellEnd"/>
      <w:r w:rsidRPr="007B2A13">
        <w:rPr>
          <w:rFonts w:ascii="Tahoma" w:hAnsi="Tahoma" w:cs="Tahoma"/>
        </w:rPr>
        <w:t xml:space="preserve"> 52. § (1) bekezdése értelmében a Nemzeti Adatvédelmi és Inf</w:t>
      </w:r>
      <w:r w:rsidR="000B2260" w:rsidRPr="007B2A13">
        <w:rPr>
          <w:rFonts w:ascii="Tahoma" w:hAnsi="Tahoma" w:cs="Tahoma"/>
        </w:rPr>
        <w:t>ormációszabadság Hatósághoz (105</w:t>
      </w:r>
      <w:r w:rsidRPr="007B2A13">
        <w:rPr>
          <w:rFonts w:ascii="Tahoma" w:hAnsi="Tahoma" w:cs="Tahoma"/>
        </w:rPr>
        <w:t xml:space="preserve">5 Budapest, </w:t>
      </w:r>
      <w:r w:rsidR="000B2260" w:rsidRPr="007B2A13">
        <w:rPr>
          <w:rFonts w:ascii="Tahoma" w:hAnsi="Tahoma" w:cs="Tahoma"/>
        </w:rPr>
        <w:t xml:space="preserve">Falk Miksa u. 9-11.) </w:t>
      </w:r>
      <w:r w:rsidRPr="007B2A13">
        <w:rPr>
          <w:rFonts w:ascii="Tahoma" w:hAnsi="Tahoma" w:cs="Tahoma"/>
        </w:rPr>
        <w:t xml:space="preserve">fordulhat. </w:t>
      </w:r>
    </w:p>
    <w:p w14:paraId="07201CE7" w14:textId="77777777" w:rsidR="00D23474" w:rsidRDefault="00CE1240" w:rsidP="00E875AF">
      <w:pPr>
        <w:spacing w:after="0" w:line="240" w:lineRule="auto"/>
        <w:jc w:val="both"/>
        <w:rPr>
          <w:rFonts w:ascii="Tahoma" w:hAnsi="Tahoma" w:cs="Tahoma"/>
        </w:rPr>
      </w:pPr>
      <w:r w:rsidRPr="007B2A13">
        <w:rPr>
          <w:rFonts w:ascii="Tahoma" w:hAnsi="Tahoma" w:cs="Tahoma"/>
        </w:rPr>
        <w:t>Az adatvédelmi</w:t>
      </w:r>
      <w:r w:rsidR="007914A2" w:rsidRPr="007B2A13">
        <w:rPr>
          <w:rFonts w:ascii="Tahoma" w:hAnsi="Tahoma" w:cs="Tahoma"/>
        </w:rPr>
        <w:t xml:space="preserve"> tájékoztató az adatkezelési hozzájárulás elválaszthatatlan részét képezi, elolvasásával és elfogadásával az érintett kifejezetten hozzájárul ahhoz, hogy az adatkezelő </w:t>
      </w:r>
      <w:r w:rsidRPr="007B2A13">
        <w:rPr>
          <w:rFonts w:ascii="Tahoma" w:hAnsi="Tahoma" w:cs="Tahoma"/>
        </w:rPr>
        <w:t xml:space="preserve">a </w:t>
      </w:r>
      <w:r w:rsidR="007914A2" w:rsidRPr="007B2A13">
        <w:rPr>
          <w:rFonts w:ascii="Tahoma" w:hAnsi="Tahoma" w:cs="Tahoma"/>
        </w:rPr>
        <w:t xml:space="preserve">tájékoztatóban megjelölt személyes és különleges adatait kezelje. </w:t>
      </w:r>
    </w:p>
    <w:p w14:paraId="32C2B80D" w14:textId="77777777" w:rsidR="00AF5CBE" w:rsidRPr="007B2A13" w:rsidRDefault="00AF5CBE" w:rsidP="00E875AF">
      <w:pPr>
        <w:spacing w:after="0" w:line="240" w:lineRule="auto"/>
        <w:jc w:val="both"/>
        <w:rPr>
          <w:rFonts w:ascii="Tahoma" w:hAnsi="Tahoma" w:cs="Tahoma"/>
        </w:rPr>
      </w:pPr>
    </w:p>
    <w:p w14:paraId="76018914" w14:textId="77777777" w:rsidR="00D23474" w:rsidRDefault="007914A2" w:rsidP="00E875AF">
      <w:pPr>
        <w:spacing w:after="0" w:line="240" w:lineRule="auto"/>
        <w:jc w:val="both"/>
        <w:rPr>
          <w:rFonts w:ascii="Tahoma" w:hAnsi="Tahoma" w:cs="Tahoma"/>
        </w:rPr>
      </w:pPr>
      <w:r w:rsidRPr="007B2A13">
        <w:rPr>
          <w:rFonts w:ascii="Tahoma" w:hAnsi="Tahoma" w:cs="Tahoma"/>
        </w:rPr>
        <w:t xml:space="preserve">Kijelentem, hogy a </w:t>
      </w:r>
      <w:r w:rsidRPr="007B2A13">
        <w:rPr>
          <w:rFonts w:ascii="Tahoma" w:hAnsi="Tahoma" w:cs="Tahoma"/>
          <w:b/>
        </w:rPr>
        <w:t>hozzájárulásomat a jelen Adatkezelési hozzájárulásban foglalt tájékoztatás</w:t>
      </w:r>
      <w:r w:rsidR="00E5542F" w:rsidRPr="007B2A13">
        <w:rPr>
          <w:rFonts w:ascii="Tahoma" w:hAnsi="Tahoma" w:cs="Tahoma"/>
          <w:b/>
        </w:rPr>
        <w:t xml:space="preserve"> </w:t>
      </w:r>
      <w:r w:rsidRPr="007B2A13">
        <w:rPr>
          <w:rFonts w:ascii="Tahoma" w:hAnsi="Tahoma" w:cs="Tahoma"/>
        </w:rPr>
        <w:t xml:space="preserve">ismeretében adtam meg.  </w:t>
      </w:r>
    </w:p>
    <w:p w14:paraId="072312E0" w14:textId="77777777" w:rsidR="00AF5CBE" w:rsidRPr="007B2A13" w:rsidRDefault="00AF5CBE" w:rsidP="00E875AF">
      <w:pPr>
        <w:spacing w:after="0" w:line="240" w:lineRule="auto"/>
        <w:jc w:val="both"/>
        <w:rPr>
          <w:rFonts w:ascii="Tahoma" w:hAnsi="Tahoma" w:cs="Tahoma"/>
        </w:rPr>
      </w:pPr>
    </w:p>
    <w:p w14:paraId="33F4C931" w14:textId="6797D1FF" w:rsidR="00D23474" w:rsidRDefault="007914A2" w:rsidP="00E875AF">
      <w:pPr>
        <w:spacing w:after="0" w:line="240" w:lineRule="auto"/>
        <w:jc w:val="both"/>
        <w:rPr>
          <w:rFonts w:ascii="Tahoma" w:hAnsi="Tahoma" w:cs="Tahoma"/>
        </w:rPr>
      </w:pPr>
      <w:r w:rsidRPr="007B2A13">
        <w:rPr>
          <w:rFonts w:ascii="Tahoma" w:hAnsi="Tahoma" w:cs="Tahoma"/>
        </w:rPr>
        <w:t xml:space="preserve">Az Adatkezelő az </w:t>
      </w:r>
      <w:r w:rsidR="00BA7B61">
        <w:rPr>
          <w:rFonts w:ascii="Tahoma" w:hAnsi="Tahoma" w:cs="Tahoma"/>
        </w:rPr>
        <w:t>adatvédelmi tájékoztató</w:t>
      </w:r>
      <w:r w:rsidRPr="007B2A13">
        <w:rPr>
          <w:rFonts w:ascii="Tahoma" w:hAnsi="Tahoma" w:cs="Tahoma"/>
        </w:rPr>
        <w:t xml:space="preserve"> megismerését biztosítja a papír alapú/elektronikus hozzáférés biztosításával, illetve az Adatkezelő kérésemre szükség esetén az Adatkezelési hozzájárulás nyilatkozat</w:t>
      </w:r>
      <w:r w:rsidR="00AF5CBE">
        <w:rPr>
          <w:rFonts w:ascii="Tahoma" w:hAnsi="Tahoma" w:cs="Tahoma"/>
        </w:rPr>
        <w:t>,</w:t>
      </w:r>
      <w:r w:rsidRPr="007B2A13">
        <w:rPr>
          <w:rFonts w:ascii="Tahoma" w:hAnsi="Tahoma" w:cs="Tahoma"/>
        </w:rPr>
        <w:t xml:space="preserve"> illetve az </w:t>
      </w:r>
      <w:r w:rsidR="00BA7B61">
        <w:rPr>
          <w:rFonts w:ascii="Tahoma" w:hAnsi="Tahoma" w:cs="Tahoma"/>
        </w:rPr>
        <w:t>adatvédelmi tájékoztató</w:t>
      </w:r>
      <w:r w:rsidRPr="007B2A13">
        <w:rPr>
          <w:rFonts w:ascii="Tahoma" w:hAnsi="Tahoma" w:cs="Tahoma"/>
        </w:rPr>
        <w:t xml:space="preserve"> értelmezésében, elmagyarázásában segítséget nyújt. </w:t>
      </w:r>
    </w:p>
    <w:p w14:paraId="0C92289D" w14:textId="77777777" w:rsidR="00BA7B61" w:rsidRPr="007B2A13" w:rsidRDefault="00BA7B61" w:rsidP="00E875AF">
      <w:pPr>
        <w:spacing w:after="0" w:line="240" w:lineRule="auto"/>
        <w:jc w:val="both"/>
        <w:rPr>
          <w:rFonts w:ascii="Tahoma" w:hAnsi="Tahoma" w:cs="Tahoma"/>
        </w:rPr>
      </w:pPr>
    </w:p>
    <w:p w14:paraId="50D71944" w14:textId="77777777" w:rsidR="00D23474" w:rsidRPr="007B2A13" w:rsidRDefault="007914A2" w:rsidP="00E875AF">
      <w:pPr>
        <w:spacing w:after="0" w:line="240" w:lineRule="auto"/>
        <w:jc w:val="both"/>
        <w:rPr>
          <w:rFonts w:ascii="Tahoma" w:hAnsi="Tahoma" w:cs="Tahoma"/>
        </w:rPr>
      </w:pPr>
      <w:proofErr w:type="gramStart"/>
      <w:r w:rsidRPr="007B2A13">
        <w:rPr>
          <w:rFonts w:ascii="Tahoma" w:hAnsi="Tahoma" w:cs="Tahoma"/>
        </w:rPr>
        <w:t>Kelt:…</w:t>
      </w:r>
      <w:proofErr w:type="gramEnd"/>
      <w:r w:rsidRPr="007B2A13">
        <w:rPr>
          <w:rFonts w:ascii="Tahoma" w:hAnsi="Tahoma" w:cs="Tahoma"/>
        </w:rPr>
        <w:t xml:space="preserve">………………, …………év …………hónap ……nap </w:t>
      </w:r>
    </w:p>
    <w:p w14:paraId="66F135F2" w14:textId="77777777" w:rsidR="00D23474" w:rsidRPr="007B2A13" w:rsidRDefault="007914A2" w:rsidP="00E875AF">
      <w:pPr>
        <w:spacing w:after="0" w:line="240" w:lineRule="auto"/>
        <w:jc w:val="both"/>
        <w:rPr>
          <w:rFonts w:ascii="Tahoma" w:hAnsi="Tahoma" w:cs="Tahoma"/>
        </w:rPr>
      </w:pPr>
      <w:r w:rsidRPr="007B2A13">
        <w:rPr>
          <w:rFonts w:ascii="Tahoma" w:hAnsi="Tahoma" w:cs="Tahoma"/>
        </w:rPr>
        <w:t xml:space="preserve">  </w:t>
      </w:r>
    </w:p>
    <w:p w14:paraId="4EAF6280" w14:textId="77777777" w:rsidR="00D23474" w:rsidRPr="007B2A13" w:rsidRDefault="007914A2" w:rsidP="00E875AF">
      <w:pPr>
        <w:spacing w:after="0" w:line="240" w:lineRule="auto"/>
        <w:jc w:val="both"/>
        <w:rPr>
          <w:rFonts w:ascii="Tahoma" w:hAnsi="Tahoma" w:cs="Tahoma"/>
        </w:rPr>
      </w:pPr>
      <w:r w:rsidRPr="007B2A13">
        <w:rPr>
          <w:rFonts w:ascii="Tahoma" w:hAnsi="Tahoma" w:cs="Tahoma"/>
        </w:rPr>
        <w:t xml:space="preserve">……………………………………………. </w:t>
      </w:r>
    </w:p>
    <w:p w14:paraId="39629D52" w14:textId="77777777" w:rsidR="00D23474" w:rsidRPr="007B2A13" w:rsidRDefault="007914A2" w:rsidP="00E875AF">
      <w:pPr>
        <w:spacing w:after="0" w:line="240" w:lineRule="auto"/>
        <w:jc w:val="both"/>
        <w:rPr>
          <w:rFonts w:ascii="Tahoma" w:hAnsi="Tahoma" w:cs="Tahoma"/>
        </w:rPr>
      </w:pPr>
      <w:r w:rsidRPr="007B2A13">
        <w:rPr>
          <w:rFonts w:ascii="Tahoma" w:hAnsi="Tahoma" w:cs="Tahoma"/>
        </w:rPr>
        <w:t xml:space="preserve">Aláírás (Adatkezeléssel érintett személy) </w:t>
      </w:r>
    </w:p>
    <w:p w14:paraId="173A1DF2" w14:textId="77777777" w:rsidR="00E5542F" w:rsidRPr="007B2A13" w:rsidRDefault="00E5542F" w:rsidP="00E875AF">
      <w:pPr>
        <w:spacing w:after="0" w:line="240" w:lineRule="auto"/>
        <w:jc w:val="both"/>
        <w:rPr>
          <w:rFonts w:ascii="Tahoma" w:hAnsi="Tahoma" w:cs="Tahoma"/>
        </w:rPr>
      </w:pPr>
    </w:p>
    <w:p w14:paraId="2B9B8782" w14:textId="77777777" w:rsidR="00D23474" w:rsidRPr="007B2A13" w:rsidRDefault="007914A2" w:rsidP="00E875AF">
      <w:pPr>
        <w:spacing w:after="0" w:line="240" w:lineRule="auto"/>
        <w:jc w:val="both"/>
        <w:rPr>
          <w:rFonts w:ascii="Tahoma" w:hAnsi="Tahoma" w:cs="Tahoma"/>
        </w:rPr>
      </w:pPr>
      <w:r w:rsidRPr="007B2A13">
        <w:rPr>
          <w:rFonts w:ascii="Tahoma" w:hAnsi="Tahoma" w:cs="Tahoma"/>
        </w:rPr>
        <w:t xml:space="preserve">……………………………………………. </w:t>
      </w:r>
    </w:p>
    <w:p w14:paraId="0B737B02" w14:textId="13C746A4" w:rsidR="00D23474" w:rsidRPr="007B2A13" w:rsidRDefault="007914A2" w:rsidP="00E875AF">
      <w:pPr>
        <w:spacing w:after="0" w:line="240" w:lineRule="auto"/>
        <w:jc w:val="both"/>
        <w:rPr>
          <w:rFonts w:ascii="Tahoma" w:hAnsi="Tahoma" w:cs="Tahoma"/>
        </w:rPr>
      </w:pPr>
      <w:r w:rsidRPr="007B2A13">
        <w:rPr>
          <w:rFonts w:ascii="Tahoma" w:hAnsi="Tahoma" w:cs="Tahoma"/>
        </w:rPr>
        <w:t xml:space="preserve">Aláírás </w:t>
      </w:r>
      <w:r w:rsidR="00AF5CBE">
        <w:rPr>
          <w:rFonts w:ascii="Tahoma" w:hAnsi="Tahoma" w:cs="Tahoma"/>
        </w:rPr>
        <w:t>(</w:t>
      </w:r>
      <w:r w:rsidRPr="007B2A13">
        <w:rPr>
          <w:rFonts w:ascii="Tahoma" w:hAnsi="Tahoma" w:cs="Tahoma"/>
        </w:rPr>
        <w:t>Adatkezeléssel érintett személy törvényes képviselője</w:t>
      </w:r>
      <w:r w:rsidR="00AF5CBE">
        <w:rPr>
          <w:rFonts w:ascii="Tahoma" w:hAnsi="Tahoma" w:cs="Tahoma"/>
        </w:rPr>
        <w:t>)</w:t>
      </w:r>
      <w:r w:rsidRPr="007B2A13">
        <w:rPr>
          <w:rFonts w:ascii="Tahoma" w:hAnsi="Tahoma" w:cs="Tahoma"/>
        </w:rPr>
        <w:t xml:space="preserve"> </w:t>
      </w:r>
    </w:p>
    <w:p w14:paraId="6842A0D0" w14:textId="77777777" w:rsidR="00D23474" w:rsidRDefault="007914A2" w:rsidP="00E875AF">
      <w:pPr>
        <w:spacing w:after="0" w:line="240" w:lineRule="auto"/>
        <w:jc w:val="both"/>
      </w:pPr>
      <w:r>
        <w:t xml:space="preserve">  </w:t>
      </w:r>
    </w:p>
    <w:sectPr w:rsidR="00D23474" w:rsidSect="00772DB4">
      <w:headerReference w:type="default" r:id="rId7"/>
      <w:pgSz w:w="11870" w:h="16787"/>
      <w:pgMar w:top="709" w:right="955" w:bottom="993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594E5" w14:textId="77777777" w:rsidR="00783D54" w:rsidRDefault="00783D54" w:rsidP="00F83840">
      <w:pPr>
        <w:spacing w:after="0" w:line="240" w:lineRule="auto"/>
      </w:pPr>
      <w:r>
        <w:separator/>
      </w:r>
    </w:p>
  </w:endnote>
  <w:endnote w:type="continuationSeparator" w:id="0">
    <w:p w14:paraId="4E5D2FBF" w14:textId="77777777" w:rsidR="00783D54" w:rsidRDefault="00783D54" w:rsidP="00F8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37198" w14:textId="77777777" w:rsidR="00783D54" w:rsidRDefault="00783D54" w:rsidP="00F83840">
      <w:pPr>
        <w:spacing w:after="0" w:line="240" w:lineRule="auto"/>
      </w:pPr>
      <w:r>
        <w:separator/>
      </w:r>
    </w:p>
  </w:footnote>
  <w:footnote w:type="continuationSeparator" w:id="0">
    <w:p w14:paraId="6D6CB1BD" w14:textId="77777777" w:rsidR="00783D54" w:rsidRDefault="00783D54" w:rsidP="00F83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CA809" w14:textId="77777777" w:rsidR="00F83840" w:rsidRDefault="00F83840" w:rsidP="00F83840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443C55A"/>
    <w:multiLevelType w:val="hybridMultilevel"/>
    <w:tmpl w:val="05D88FDA"/>
    <w:lvl w:ilvl="0" w:tplc="2CD43C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BD24B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C825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B7225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4EEC5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0C26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ACA9C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F1813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1E62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CF2C411B"/>
    <w:multiLevelType w:val="hybridMultilevel"/>
    <w:tmpl w:val="11761B16"/>
    <w:lvl w:ilvl="0" w:tplc="8D9C1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4D4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8E32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0EE25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DD039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600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030AD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CEA3F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9C76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087574380">
    <w:abstractNumId w:val="0"/>
  </w:num>
  <w:num w:numId="2" w16cid:durableId="1812936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474"/>
    <w:rsid w:val="000059DD"/>
    <w:rsid w:val="0009531E"/>
    <w:rsid w:val="000B2260"/>
    <w:rsid w:val="000B4BDD"/>
    <w:rsid w:val="00172C3D"/>
    <w:rsid w:val="00174BB0"/>
    <w:rsid w:val="001F36CA"/>
    <w:rsid w:val="0021116A"/>
    <w:rsid w:val="00216184"/>
    <w:rsid w:val="00230ECD"/>
    <w:rsid w:val="002367EC"/>
    <w:rsid w:val="00277E6C"/>
    <w:rsid w:val="00337CFD"/>
    <w:rsid w:val="00484473"/>
    <w:rsid w:val="00497686"/>
    <w:rsid w:val="005029B5"/>
    <w:rsid w:val="00577F8A"/>
    <w:rsid w:val="0058767C"/>
    <w:rsid w:val="00616573"/>
    <w:rsid w:val="006C4E98"/>
    <w:rsid w:val="006E45E5"/>
    <w:rsid w:val="00772DB4"/>
    <w:rsid w:val="00777F73"/>
    <w:rsid w:val="00783D54"/>
    <w:rsid w:val="007914A2"/>
    <w:rsid w:val="007B2A13"/>
    <w:rsid w:val="00887F95"/>
    <w:rsid w:val="008904E0"/>
    <w:rsid w:val="008A65E1"/>
    <w:rsid w:val="00981DBF"/>
    <w:rsid w:val="00982A04"/>
    <w:rsid w:val="009E439F"/>
    <w:rsid w:val="009F036E"/>
    <w:rsid w:val="00AD1CFA"/>
    <w:rsid w:val="00AE39BA"/>
    <w:rsid w:val="00AF5CBE"/>
    <w:rsid w:val="00B972E7"/>
    <w:rsid w:val="00BA49DF"/>
    <w:rsid w:val="00BA7B61"/>
    <w:rsid w:val="00BE6708"/>
    <w:rsid w:val="00CB425F"/>
    <w:rsid w:val="00CB674D"/>
    <w:rsid w:val="00CE1240"/>
    <w:rsid w:val="00D23474"/>
    <w:rsid w:val="00E5542F"/>
    <w:rsid w:val="00E875AF"/>
    <w:rsid w:val="00EA1524"/>
    <w:rsid w:val="00ED6781"/>
    <w:rsid w:val="00F24971"/>
    <w:rsid w:val="00F83840"/>
    <w:rsid w:val="00F964A3"/>
    <w:rsid w:val="00FA684E"/>
    <w:rsid w:val="00FD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9065"/>
  <w15:docId w15:val="{909D01A7-976E-4482-A508-3DF069BA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unhideWhenUsed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F8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83840"/>
  </w:style>
  <w:style w:type="paragraph" w:styleId="llb">
    <w:name w:val="footer"/>
    <w:basedOn w:val="Norml"/>
    <w:link w:val="llbChar"/>
    <w:uiPriority w:val="99"/>
    <w:unhideWhenUsed/>
    <w:rsid w:val="00F8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83840"/>
  </w:style>
  <w:style w:type="character" w:styleId="Jegyzethivatkozs">
    <w:name w:val="annotation reference"/>
    <w:basedOn w:val="Bekezdsalapbettpusa"/>
    <w:uiPriority w:val="99"/>
    <w:semiHidden/>
    <w:unhideWhenUsed/>
    <w:rsid w:val="00EA15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A1524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A1524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A15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A15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9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729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Kapitany.Vivien@bajavaros.hu</dc:creator>
  <cp:keywords/>
  <dc:description/>
  <cp:lastModifiedBy>Art Barcika</cp:lastModifiedBy>
  <cp:revision>3</cp:revision>
  <cp:lastPrinted>2021-03-24T12:58:00Z</cp:lastPrinted>
  <dcterms:created xsi:type="dcterms:W3CDTF">2024-06-11T10:53:00Z</dcterms:created>
  <dcterms:modified xsi:type="dcterms:W3CDTF">2024-06-11T11:51:00Z</dcterms:modified>
  <cp:category/>
</cp:coreProperties>
</file>